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B6A53" w14:textId="77777777" w:rsidR="00264AEA" w:rsidRDefault="00B606A2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Table S3. Primers used in the RT-qPCR experiment</w:t>
      </w:r>
    </w:p>
    <w:tbl>
      <w:tblPr>
        <w:tblStyle w:val="ListTable4"/>
        <w:tblW w:w="9219" w:type="dxa"/>
        <w:tblLook w:val="06A0" w:firstRow="1" w:lastRow="0" w:firstColumn="1" w:lastColumn="0" w:noHBand="1" w:noVBand="1"/>
      </w:tblPr>
      <w:tblGrid>
        <w:gridCol w:w="1127"/>
        <w:gridCol w:w="1825"/>
        <w:gridCol w:w="3281"/>
        <w:gridCol w:w="2986"/>
      </w:tblGrid>
      <w:tr w:rsidR="00264AEA" w14:paraId="522641C2" w14:textId="77777777" w:rsidTr="00264A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BC42" w14:textId="77777777" w:rsidR="00264AEA" w:rsidRDefault="00B606A2">
            <w:pPr>
              <w:spacing w:after="0" w:line="24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Gene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5079C" w14:textId="77777777" w:rsidR="00264AEA" w:rsidRDefault="00B606A2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Accession Number</w:t>
            </w:r>
          </w:p>
        </w:tc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19C61" w14:textId="77777777" w:rsidR="00264AEA" w:rsidRDefault="00B606A2">
            <w:pPr>
              <w:spacing w:after="0" w:line="240" w:lineRule="auto"/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Primer Sequence (5’-3’) - Forward</w:t>
            </w: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8EB42" w14:textId="77777777" w:rsidR="00264AEA" w:rsidRDefault="00B606A2">
            <w:pPr>
              <w:spacing w:after="0" w:line="240" w:lineRule="auto"/>
              <w:ind w:lef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:lang w:val="en-US"/>
              </w:rPr>
              <w:t>Primer Sequence (5’-3’) - Reverse</w:t>
            </w:r>
          </w:p>
        </w:tc>
      </w:tr>
      <w:tr w:rsidR="00264AEA" w14:paraId="7550F4E3" w14:textId="77777777" w:rsidTr="00264A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tcBorders>
              <w:right w:val="nil"/>
            </w:tcBorders>
            <w:shd w:val="clear" w:color="auto" w:fill="auto"/>
          </w:tcPr>
          <w:p w14:paraId="20B586EC" w14:textId="77777777" w:rsidR="00264AEA" w:rsidRDefault="00B606A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β-tubulin</w:t>
            </w:r>
          </w:p>
        </w:tc>
        <w:tc>
          <w:tcPr>
            <w:tcW w:w="1825" w:type="dxa"/>
            <w:tcBorders>
              <w:left w:val="nil"/>
              <w:right w:val="nil"/>
            </w:tcBorders>
            <w:shd w:val="clear" w:color="auto" w:fill="auto"/>
          </w:tcPr>
          <w:p w14:paraId="6F05BE3C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NP_001105457</w:t>
            </w:r>
          </w:p>
        </w:tc>
        <w:tc>
          <w:tcPr>
            <w:tcW w:w="3281" w:type="dxa"/>
            <w:tcBorders>
              <w:left w:val="nil"/>
              <w:right w:val="nil"/>
            </w:tcBorders>
            <w:shd w:val="clear" w:color="auto" w:fill="auto"/>
          </w:tcPr>
          <w:p w14:paraId="4A5FEDF8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CTACCTCACGGCATCTGCTATGT</w:t>
            </w:r>
          </w:p>
        </w:tc>
        <w:tc>
          <w:tcPr>
            <w:tcW w:w="2986" w:type="dxa"/>
            <w:tcBorders>
              <w:left w:val="nil"/>
            </w:tcBorders>
            <w:shd w:val="clear" w:color="auto" w:fill="auto"/>
          </w:tcPr>
          <w:p w14:paraId="5D392BC4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GTCACACACACTCGACTTCACG</w:t>
            </w:r>
          </w:p>
        </w:tc>
      </w:tr>
      <w:tr w:rsidR="00264AEA" w14:paraId="5F6CFA5E" w14:textId="77777777" w:rsidTr="00264A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tcBorders>
              <w:right w:val="nil"/>
            </w:tcBorders>
            <w:shd w:val="clear" w:color="auto" w:fill="auto"/>
          </w:tcPr>
          <w:p w14:paraId="3DCF9DE1" w14:textId="77777777" w:rsidR="00264AEA" w:rsidRDefault="00B606A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EIF4a</w:t>
            </w:r>
          </w:p>
        </w:tc>
        <w:tc>
          <w:tcPr>
            <w:tcW w:w="1825" w:type="dxa"/>
            <w:tcBorders>
              <w:left w:val="nil"/>
              <w:right w:val="nil"/>
            </w:tcBorders>
            <w:shd w:val="clear" w:color="auto" w:fill="auto"/>
          </w:tcPr>
          <w:p w14:paraId="60E88C7D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NM_001111902</w:t>
            </w:r>
          </w:p>
        </w:tc>
        <w:tc>
          <w:tcPr>
            <w:tcW w:w="3281" w:type="dxa"/>
            <w:tcBorders>
              <w:left w:val="nil"/>
              <w:right w:val="nil"/>
            </w:tcBorders>
            <w:shd w:val="clear" w:color="auto" w:fill="auto"/>
          </w:tcPr>
          <w:p w14:paraId="546289C0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CGTCCAGAGGTTCTACAA</w:t>
            </w:r>
          </w:p>
        </w:tc>
        <w:tc>
          <w:tcPr>
            <w:tcW w:w="2986" w:type="dxa"/>
            <w:tcBorders>
              <w:left w:val="nil"/>
            </w:tcBorders>
            <w:shd w:val="clear" w:color="auto" w:fill="auto"/>
          </w:tcPr>
          <w:p w14:paraId="634B6BA1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CATCCTTCGCCACAATAC</w:t>
            </w:r>
          </w:p>
        </w:tc>
      </w:tr>
      <w:tr w:rsidR="00264AEA" w14:paraId="4488ED71" w14:textId="77777777" w:rsidTr="00264A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tcBorders>
              <w:right w:val="nil"/>
            </w:tcBorders>
            <w:shd w:val="clear" w:color="auto" w:fill="auto"/>
          </w:tcPr>
          <w:p w14:paraId="72CDE427" w14:textId="77777777" w:rsidR="00264AEA" w:rsidRDefault="00B606A2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ZmDRIK1</w:t>
            </w:r>
          </w:p>
        </w:tc>
        <w:tc>
          <w:tcPr>
            <w:tcW w:w="1825" w:type="dxa"/>
            <w:tcBorders>
              <w:left w:val="nil"/>
              <w:right w:val="nil"/>
            </w:tcBorders>
            <w:shd w:val="clear" w:color="auto" w:fill="auto"/>
          </w:tcPr>
          <w:p w14:paraId="5FB69D9C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NM_001136924.1</w:t>
            </w:r>
          </w:p>
        </w:tc>
        <w:tc>
          <w:tcPr>
            <w:tcW w:w="3281" w:type="dxa"/>
            <w:tcBorders>
              <w:left w:val="nil"/>
              <w:right w:val="nil"/>
            </w:tcBorders>
            <w:shd w:val="clear" w:color="auto" w:fill="auto"/>
          </w:tcPr>
          <w:p w14:paraId="7BC943CF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CTCGGGAGCTCAGGGATTG</w:t>
            </w:r>
          </w:p>
        </w:tc>
        <w:tc>
          <w:tcPr>
            <w:tcW w:w="2986" w:type="dxa"/>
            <w:tcBorders>
              <w:left w:val="nil"/>
            </w:tcBorders>
            <w:shd w:val="clear" w:color="auto" w:fill="auto"/>
          </w:tcPr>
          <w:p w14:paraId="733B49BE" w14:textId="77777777" w:rsidR="00264AEA" w:rsidRDefault="00B606A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US"/>
              </w:rPr>
              <w:t>GTGAGAGCCCGTGTATGTGG</w:t>
            </w:r>
          </w:p>
        </w:tc>
      </w:tr>
    </w:tbl>
    <w:p w14:paraId="5409E5C9" w14:textId="77777777" w:rsidR="00264AEA" w:rsidRDefault="00264AEA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E98D167" w14:textId="1FF878D9" w:rsidR="00264AEA" w:rsidRPr="00E9189C" w:rsidRDefault="00264AEA">
      <w:pPr>
        <w:spacing w:after="240" w:line="276" w:lineRule="auto"/>
        <w:jc w:val="both"/>
        <w:rPr>
          <w:lang w:val="en-US"/>
        </w:rPr>
      </w:pPr>
      <w:bookmarkStart w:id="0" w:name="_GoBack"/>
      <w:bookmarkEnd w:id="0"/>
    </w:p>
    <w:sectPr w:rsidR="00264AEA" w:rsidRPr="00E9189C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AEA"/>
    <w:rsid w:val="00264AEA"/>
    <w:rsid w:val="00526870"/>
    <w:rsid w:val="00B606A2"/>
    <w:rsid w:val="00E9189C"/>
    <w:rsid w:val="00FF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4ED83F"/>
  <w15:docId w15:val="{6A768A43-386C-7F4B-A72C-737CFA60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nkdaInternet">
    <w:name w:val="Link da Internet"/>
    <w:basedOn w:val="DefaultParagraphFont"/>
    <w:uiPriority w:val="99"/>
    <w:unhideWhenUsed/>
    <w:rsid w:val="00E114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E114FA"/>
    <w:rPr>
      <w:color w:val="605E5C"/>
      <w:shd w:val="clear" w:color="auto" w:fill="E1DFDD"/>
    </w:rPr>
  </w:style>
  <w:style w:type="character" w:customStyle="1" w:styleId="st">
    <w:name w:val="st"/>
    <w:basedOn w:val="DefaultParagraphFont"/>
    <w:qFormat/>
    <w:rsid w:val="00E114FA"/>
  </w:style>
  <w:style w:type="character" w:customStyle="1" w:styleId="quotesymbol">
    <w:name w:val="quotesymbol"/>
    <w:basedOn w:val="DefaultParagraphFont"/>
    <w:qFormat/>
    <w:rsid w:val="006C1675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056FE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743B6C"/>
    <w:rPr>
      <w:color w:val="954F72" w:themeColor="followedHyperlink"/>
      <w:u w:val="single"/>
    </w:rPr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056F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stTable6Colorful">
    <w:name w:val="List Table 6 Colorful"/>
    <w:basedOn w:val="TableNormal"/>
    <w:uiPriority w:val="51"/>
    <w:rsid w:val="00560F1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560F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560F15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560F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C H da Silva</dc:creator>
  <dc:description/>
  <cp:lastModifiedBy>Paulo Arruda</cp:lastModifiedBy>
  <cp:revision>3</cp:revision>
  <dcterms:created xsi:type="dcterms:W3CDTF">2020-01-28T16:42:00Z</dcterms:created>
  <dcterms:modified xsi:type="dcterms:W3CDTF">2020-01-28T16:54:00Z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